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DE2452">
        <w:rPr>
          <w:sz w:val="56"/>
          <w:szCs w:val="56"/>
        </w:rPr>
        <w:t>vate Banking: London Awards 2019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9600A5">
        <w:rPr>
          <w:b/>
          <w:color w:val="FF0000"/>
          <w:sz w:val="52"/>
        </w:rPr>
        <w:t>22.03.201</w:t>
      </w:r>
      <w:r w:rsidR="00DE2452">
        <w:rPr>
          <w:b/>
          <w:color w:val="FF0000"/>
          <w:sz w:val="52"/>
        </w:rPr>
        <w:t>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A60F5C">
        <w:trPr>
          <w:trHeight w:val="481"/>
        </w:trPr>
        <w:tc>
          <w:tcPr>
            <w:tcW w:w="10773" w:type="dxa"/>
            <w:gridSpan w:val="4"/>
            <w:shd w:val="pct15" w:color="auto" w:fill="auto"/>
          </w:tcPr>
          <w:p w:rsidR="0050398E" w:rsidRPr="00995A9E" w:rsidRDefault="0050398E" w:rsidP="0050398E">
            <w:pPr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Submission Details</w:t>
            </w:r>
          </w:p>
        </w:tc>
      </w:tr>
      <w:tr w:rsidR="0050398E" w:rsidRPr="00AF40FE" w:rsidTr="00995A9E">
        <w:trPr>
          <w:trHeight w:val="623"/>
        </w:trPr>
        <w:tc>
          <w:tcPr>
            <w:tcW w:w="3969" w:type="dxa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Details</w:t>
            </w:r>
          </w:p>
        </w:tc>
      </w:tr>
      <w:tr w:rsidR="001A4554" w:rsidRPr="00AF40FE" w:rsidTr="00995A9E">
        <w:trPr>
          <w:gridAfter w:val="3"/>
          <w:wAfter w:w="6804" w:type="dxa"/>
          <w:trHeight w:hRule="exact" w:val="97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 w:rsidRPr="00995A9E">
              <w:rPr>
                <w:b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995A9E" w:rsidRDefault="00995A9E" w:rsidP="001A4554">
            <w:pPr>
              <w:rPr>
                <w:b/>
                <w:sz w:val="20"/>
                <w:szCs w:val="20"/>
              </w:rPr>
            </w:pPr>
          </w:p>
          <w:p w:rsidR="001A4554" w:rsidRPr="00995A9E" w:rsidRDefault="001A4554" w:rsidP="00995A9E">
            <w:pPr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International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Domestic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– UK Crown dependencies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Nordic region 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Western European region </w:t>
            </w:r>
          </w:p>
          <w:p w:rsidR="001A4554" w:rsidRPr="001A4554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Eastern European region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67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Banking Customer Relationship Service and Engagement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995A9E">
        <w:trPr>
          <w:trHeight w:hRule="exact" w:val="68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middle office (vendor)</w:t>
            </w:r>
          </w:p>
          <w:p w:rsidR="001A4554" w:rsidRPr="00995A9E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70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back office (vendor)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Digital Solutions Provider (vendor)</w:t>
            </w: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Banking Technology Platform Offering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Next Generation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UHNW Clients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Philanthropy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1A4554">
        <w:trPr>
          <w:trHeight w:val="3671"/>
        </w:trPr>
        <w:tc>
          <w:tcPr>
            <w:tcW w:w="8364" w:type="dxa"/>
            <w:gridSpan w:val="2"/>
          </w:tcPr>
          <w:p w:rsidR="009918CD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 w:rsidRPr="00995A9E">
              <w:rPr>
                <w:b/>
                <w:u w:val="single"/>
              </w:rPr>
              <w:t>Declaration</w:t>
            </w:r>
            <w:r w:rsidR="00DE2452">
              <w:rPr>
                <w:b/>
                <w:noProof/>
                <w:lang w:eastAsia="en-GB"/>
              </w:rPr>
              <w:pict>
                <v:roundrect id="_x0000_s1027" style="position:absolute;left:0;text-align:left;margin-left:3.1pt;margin-top:70.25pt;width:289pt;height:103.05pt;z-index:251657728;mso-position-horizontal-relative:text;mso-position-vertical-relative:text" arcsize="10923f" fillcolor="#f2f2f2">
                  <v:textbox style="mso-next-textbox:#_x0000_s1027" inset="1.5mm,.3mm,1.5mm,.3mm">
                    <w:txbxContent>
                      <w:p w:rsidR="001A4554" w:rsidRPr="00995A9E" w:rsidRDefault="001A4554" w:rsidP="00622731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jc w:val="both"/>
                          <w:rPr>
                            <w:sz w:val="20"/>
                          </w:rPr>
                        </w:pP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>Notes:</w:t>
                        </w:r>
                        <w:r w:rsidRPr="00995A9E">
                          <w:rPr>
                            <w:sz w:val="20"/>
                          </w:rPr>
                          <w:t xml:space="preserve"> </w:t>
                        </w:r>
                        <w:r w:rsidRPr="00995A9E">
                          <w:rPr>
                            <w:color w:val="FF0000"/>
                            <w:sz w:val="20"/>
                          </w:rPr>
                          <w:t>For Additional Details please refer to the information pack</w:t>
                        </w:r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The deadline for completed and signed entries is </w:t>
                        </w:r>
                        <w:r w:rsidR="009600A5">
                          <w:rPr>
                            <w:sz w:val="20"/>
                          </w:rPr>
                          <w:t>22.03.18</w:t>
                        </w:r>
                        <w:r w:rsidRPr="00995A9E">
                          <w:rPr>
                            <w:sz w:val="20"/>
                          </w:rPr>
                          <w:t xml:space="preserve"> Please ensure your form has been emailed to </w:t>
                        </w:r>
                        <w:hyperlink r:id="rId8" w:history="1">
                          <w:r w:rsidR="00DE2452" w:rsidRPr="008A371D">
                            <w:rPr>
                              <w:rStyle w:val="Hyperlink"/>
                              <w:sz w:val="24"/>
                            </w:rPr>
                            <w:t>events@arena-international.com</w:t>
                          </w:r>
                        </w:hyperlink>
                        <w:r w:rsidR="00E44970">
                          <w:rPr>
                            <w:sz w:val="24"/>
                          </w:rPr>
                          <w:t xml:space="preserve"> </w:t>
                        </w:r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Please fill </w:t>
                        </w: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 xml:space="preserve">one form for each category </w:t>
                        </w:r>
                        <w:r w:rsidRPr="00995A9E">
                          <w:rPr>
                            <w:sz w:val="20"/>
                          </w:rPr>
                          <w:t>entered.</w:t>
                        </w:r>
                      </w:p>
                      <w:p w:rsidR="001A4554" w:rsidRPr="00415DF0" w:rsidRDefault="001A4554" w:rsidP="00DE795E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ind w:left="-709"/>
                          <w:rPr>
                            <w:sz w:val="20"/>
                            <w:u w:val="single"/>
                          </w:rPr>
                        </w:pPr>
                      </w:p>
                      <w:p w:rsidR="001A4554" w:rsidRDefault="001A4554"/>
                    </w:txbxContent>
                  </v:textbox>
                  <w10:wrap type="square"/>
                </v:roundrect>
              </w:pict>
            </w:r>
            <w:r w:rsidR="001A44A1" w:rsidRPr="00995A9E">
              <w:rPr>
                <w:szCs w:val="20"/>
              </w:rPr>
              <w:br/>
            </w:r>
            <w:r w:rsidR="009918CD" w:rsidRPr="00995A9E">
              <w:rPr>
                <w:szCs w:val="20"/>
              </w:rPr>
              <w:t>I have read the information in the notes below and as provided in the</w:t>
            </w:r>
            <w:r w:rsidR="00A57B4A" w:rsidRPr="00995A9E">
              <w:rPr>
                <w:szCs w:val="20"/>
              </w:rPr>
              <w:t xml:space="preserve"> Awards Information Pack</w:t>
            </w:r>
            <w:r w:rsidR="00BE1403" w:rsidRPr="00995A9E">
              <w:rPr>
                <w:szCs w:val="20"/>
              </w:rPr>
              <w:t xml:space="preserve">. </w:t>
            </w:r>
            <w:r w:rsidR="009918CD" w:rsidRPr="00995A9E">
              <w:rPr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 w:rsidRPr="00995A9E">
              <w:rPr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5578FA" w:rsidRDefault="005578FA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A76959" w:rsidRPr="00AD738D" w:rsidRDefault="002B6784" w:rsidP="00A60F5C">
      <w:pPr>
        <w:pStyle w:val="Header"/>
        <w:ind w:left="-426"/>
        <w:rPr>
          <w:sz w:val="18"/>
        </w:rPr>
      </w:pPr>
      <w:r w:rsidRPr="00995A9E">
        <w:t>There are several general and social media sponsorship options available if you would like to sponsor an award, a category or social media interact</w:t>
      </w:r>
      <w:r w:rsidR="00A7483C" w:rsidRPr="00995A9E">
        <w:t xml:space="preserve">ions.  </w:t>
      </w:r>
      <w:r w:rsidR="00A57B4A" w:rsidRPr="00995A9E">
        <w:t xml:space="preserve">Please get in touch with </w:t>
      </w:r>
      <w:r w:rsidR="00995A9E" w:rsidRPr="00995A9E">
        <w:t xml:space="preserve">Ray Giddings – </w:t>
      </w:r>
      <w:hyperlink r:id="rId9" w:history="1">
        <w:r w:rsidR="00995A9E" w:rsidRPr="00995A9E">
          <w:rPr>
            <w:rStyle w:val="Hyperlink"/>
          </w:rPr>
          <w:t>ray.giddings@timetric.com</w:t>
        </w:r>
      </w:hyperlink>
      <w:r w:rsidR="00995A9E" w:rsidRPr="00995A9E">
        <w:t xml:space="preserve"> for</w:t>
      </w:r>
      <w:r w:rsidR="00A7483C" w:rsidRPr="00995A9E">
        <w:t xml:space="preserve"> further information</w:t>
      </w:r>
      <w:r w:rsidRPr="00995A9E">
        <w:t>.</w:t>
      </w:r>
      <w:r w:rsidR="00A76959">
        <w:rPr>
          <w:b/>
          <w:color w:val="FF0000"/>
          <w:sz w:val="52"/>
        </w:rPr>
        <w:br w:type="page"/>
      </w:r>
      <w:r w:rsidR="00A76959" w:rsidRPr="00A76959">
        <w:rPr>
          <w:b/>
          <w:color w:val="FF0000"/>
          <w:sz w:val="52"/>
        </w:rPr>
        <w:lastRenderedPageBreak/>
        <w:t>PART B</w:t>
      </w:r>
      <w:r w:rsidR="00A76959"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DE2452">
        <w:rPr>
          <w:b/>
          <w:color w:val="FF0000"/>
          <w:sz w:val="52"/>
        </w:rPr>
        <w:t>22.03.2019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hyperlink r:id="rId10" w:history="1">
        <w:r w:rsidR="00DE2452" w:rsidRPr="008A371D">
          <w:rPr>
            <w:rStyle w:val="Hyperlink"/>
            <w:b/>
            <w:sz w:val="24"/>
            <w:szCs w:val="24"/>
          </w:rPr>
          <w:t>events@arena-international.com</w:t>
        </w:r>
      </w:hyperlink>
      <w:r w:rsidR="00DE2452">
        <w:rPr>
          <w:b/>
          <w:color w:val="FF0000"/>
          <w:sz w:val="24"/>
          <w:szCs w:val="24"/>
        </w:rPr>
        <w:t xml:space="preserve"> </w:t>
      </w:r>
      <w:hyperlink r:id="rId11" w:history="1"/>
      <w:bookmarkStart w:id="0" w:name="_GoBack"/>
      <w:bookmarkEnd w:id="0"/>
      <w:r w:rsidR="00CE26B0">
        <w:rPr>
          <w:b/>
          <w:color w:val="FF0000"/>
          <w:sz w:val="24"/>
          <w:szCs w:val="24"/>
        </w:rPr>
        <w:t xml:space="preserve">by </w:t>
      </w:r>
      <w:r w:rsidR="00DE2452">
        <w:rPr>
          <w:b/>
          <w:color w:val="FF0000"/>
          <w:sz w:val="24"/>
          <w:szCs w:val="24"/>
        </w:rPr>
        <w:t>22.03.2019</w:t>
      </w:r>
    </w:p>
    <w:sectPr w:rsidR="00CE26B0" w:rsidRPr="00CD44F7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B3FA2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D23F0"/>
    <w:rsid w:val="008E36B4"/>
    <w:rsid w:val="008E5086"/>
    <w:rsid w:val="009227F2"/>
    <w:rsid w:val="00922E62"/>
    <w:rsid w:val="009600A5"/>
    <w:rsid w:val="009918CD"/>
    <w:rsid w:val="00995A9E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E2452"/>
    <w:rsid w:val="00DE795E"/>
    <w:rsid w:val="00E44970"/>
    <w:rsid w:val="00E64A83"/>
    <w:rsid w:val="00E65273"/>
    <w:rsid w:val="00E85D13"/>
    <w:rsid w:val="00EA100C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D73516-6F4F-464E-8997-A86E244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I18awards@compel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.giddings@timetr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Card Review Format</vt:lpstr>
      <vt:lpstr>Private Banking: London Awards 2016</vt:lpstr>
      <vt:lpstr>Entry Form</vt:lpstr>
    </vt:vector>
  </TitlesOfParts>
  <Company>Hewlett-Packard</Company>
  <LinksUpToDate>false</LinksUpToDate>
  <CharactersWithSpaces>2193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5</cp:revision>
  <cp:lastPrinted>2013-01-14T13:58:00Z</cp:lastPrinted>
  <dcterms:created xsi:type="dcterms:W3CDTF">2016-11-11T10:49:00Z</dcterms:created>
  <dcterms:modified xsi:type="dcterms:W3CDTF">2018-12-05T11:49:00Z</dcterms:modified>
</cp:coreProperties>
</file>